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F43A56" w14:textId="77777777" w:rsidR="006657D7" w:rsidRDefault="006657D7" w:rsidP="006657D7">
      <w:pPr>
        <w:jc w:val="center"/>
        <w:rPr>
          <w:rFonts w:ascii="ＭＳ ゴシック" w:eastAsia="ＭＳ ゴシック" w:hAnsi="ＭＳ ゴシック"/>
          <w:sz w:val="44"/>
          <w:szCs w:val="44"/>
        </w:rPr>
      </w:pPr>
      <w:r w:rsidRPr="007417F6">
        <w:rPr>
          <w:rFonts w:ascii="ＭＳ ゴシック" w:eastAsia="ＭＳ ゴシック" w:hAnsi="ＭＳ ゴシック" w:hint="eastAsia"/>
          <w:sz w:val="44"/>
          <w:szCs w:val="44"/>
        </w:rPr>
        <w:t>令和４年度</w:t>
      </w:r>
    </w:p>
    <w:p w14:paraId="5C6ED3CD" w14:textId="77777777" w:rsidR="006657D7" w:rsidRPr="007417F6" w:rsidRDefault="006657D7" w:rsidP="006657D7">
      <w:pPr>
        <w:jc w:val="center"/>
        <w:rPr>
          <w:rFonts w:ascii="ＭＳ 明朝" w:eastAsia="ＭＳ 明朝" w:hAnsi="ＭＳ 明朝"/>
          <w:sz w:val="44"/>
          <w:szCs w:val="44"/>
        </w:rPr>
      </w:pPr>
      <w:r>
        <w:rPr>
          <w:rFonts w:ascii="ＭＳ ゴシック" w:eastAsia="ＭＳ ゴシック" w:hAnsi="ＭＳ ゴシック" w:hint="eastAsia"/>
          <w:sz w:val="44"/>
          <w:szCs w:val="44"/>
        </w:rPr>
        <w:t>社会福祉法人光輪福祉会</w:t>
      </w:r>
      <w:r w:rsidRPr="007417F6">
        <w:rPr>
          <w:rFonts w:ascii="ＭＳ ゴシック" w:eastAsia="ＭＳ ゴシック" w:hAnsi="ＭＳ ゴシック" w:hint="eastAsia"/>
          <w:sz w:val="44"/>
          <w:szCs w:val="44"/>
        </w:rPr>
        <w:t>事業計画</w:t>
      </w:r>
    </w:p>
    <w:p w14:paraId="22C04228" w14:textId="77777777" w:rsidR="006657D7" w:rsidRDefault="006657D7" w:rsidP="006657D7">
      <w:pPr>
        <w:ind w:firstLineChars="150" w:firstLine="360"/>
        <w:rPr>
          <w:rFonts w:ascii="ＭＳ 明朝" w:eastAsia="ＭＳ 明朝" w:hAnsi="ＭＳ 明朝"/>
          <w:sz w:val="24"/>
          <w:szCs w:val="24"/>
        </w:rPr>
      </w:pPr>
    </w:p>
    <w:p w14:paraId="44B6B479" w14:textId="77777777" w:rsidR="006657D7" w:rsidRPr="007417F6" w:rsidRDefault="006657D7" w:rsidP="006657D7">
      <w:pPr>
        <w:ind w:right="-1"/>
        <w:jc w:val="left"/>
        <w:rPr>
          <w:rFonts w:ascii="ＭＳ ゴシック" w:eastAsia="ＭＳ ゴシック" w:hAnsi="ＭＳ ゴシック"/>
          <w:sz w:val="44"/>
          <w:szCs w:val="44"/>
          <w:shd w:val="clear" w:color="auto" w:fill="B4C6E7" w:themeFill="accent1" w:themeFillTint="66"/>
          <w14:textOutline w14:w="9525" w14:cap="rnd" w14:cmpd="sng" w14:algn="ctr">
            <w14:solidFill>
              <w14:schemeClr w14:val="accent1"/>
            </w14:solidFill>
            <w14:prstDash w14:val="solid"/>
            <w14:bevel/>
          </w14:textOutline>
        </w:rPr>
      </w:pPr>
      <w:r>
        <w:rPr>
          <w:rFonts w:ascii="ＭＳ ゴシック" w:eastAsia="ＭＳ ゴシック" w:hAnsi="ＭＳ ゴシック" w:hint="eastAsia"/>
          <w:sz w:val="44"/>
          <w:szCs w:val="44"/>
          <w:shd w:val="clear" w:color="auto" w:fill="B4C6E7" w:themeFill="accent1" w:themeFillTint="66"/>
          <w14:textOutline w14:w="9525" w14:cap="rnd" w14:cmpd="sng" w14:algn="ctr">
            <w14:solidFill>
              <w14:schemeClr w14:val="accent1"/>
            </w14:solidFill>
            <w14:prstDash w14:val="solid"/>
            <w14:bevel/>
          </w14:textOutline>
        </w:rPr>
        <w:t xml:space="preserve">Ⅰ　</w:t>
      </w:r>
      <w:r w:rsidRPr="007417F6">
        <w:rPr>
          <w:rFonts w:ascii="ＭＳ ゴシック" w:eastAsia="ＭＳ ゴシック" w:hAnsi="ＭＳ ゴシック" w:hint="eastAsia"/>
          <w:sz w:val="44"/>
          <w:szCs w:val="44"/>
          <w:shd w:val="clear" w:color="auto" w:fill="B4C6E7" w:themeFill="accent1" w:themeFillTint="66"/>
          <w14:textOutline w14:w="9525" w14:cap="rnd" w14:cmpd="sng" w14:algn="ctr">
            <w14:solidFill>
              <w14:schemeClr w14:val="accent1"/>
            </w14:solidFill>
            <w14:prstDash w14:val="solid"/>
            <w14:bevel/>
          </w14:textOutline>
        </w:rPr>
        <w:t>基本理念・運営方針</w:t>
      </w:r>
      <w:r>
        <w:rPr>
          <w:rFonts w:ascii="ＭＳ ゴシック" w:eastAsia="ＭＳ ゴシック" w:hAnsi="ＭＳ ゴシック" w:hint="eastAsia"/>
          <w:sz w:val="44"/>
          <w:szCs w:val="44"/>
          <w:shd w:val="clear" w:color="auto" w:fill="B4C6E7" w:themeFill="accent1" w:themeFillTint="66"/>
          <w14:textOutline w14:w="9525" w14:cap="rnd" w14:cmpd="sng" w14:algn="ctr">
            <w14:solidFill>
              <w14:schemeClr w14:val="accent1"/>
            </w14:solidFill>
            <w14:prstDash w14:val="solid"/>
            <w14:bevel/>
          </w14:textOutline>
        </w:rPr>
        <w:t xml:space="preserve">　　　　　　　　　　　　　</w:t>
      </w:r>
    </w:p>
    <w:p w14:paraId="1A5664BA" w14:textId="77777777" w:rsidR="006657D7" w:rsidRPr="004117DE" w:rsidRDefault="006657D7">
      <w:pPr>
        <w:rPr>
          <w:rFonts w:ascii="ＭＳ 明朝" w:eastAsia="ＭＳ 明朝" w:hAnsi="ＭＳ 明朝"/>
          <w:sz w:val="24"/>
          <w:szCs w:val="24"/>
        </w:rPr>
      </w:pPr>
    </w:p>
    <w:p w14:paraId="17D2B23E" w14:textId="25C5690A" w:rsidR="000F3148" w:rsidRDefault="001D2EC7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【</w:t>
      </w:r>
      <w:r w:rsidRPr="004117DE">
        <w:rPr>
          <w:rFonts w:ascii="ＭＳ 明朝" w:eastAsia="ＭＳ 明朝" w:hAnsi="ＭＳ 明朝" w:hint="eastAsia"/>
          <w:sz w:val="24"/>
          <w:szCs w:val="24"/>
        </w:rPr>
        <w:t>基本理念</w:t>
      </w:r>
      <w:r>
        <w:rPr>
          <w:rFonts w:ascii="ＭＳ 明朝" w:eastAsia="ＭＳ 明朝" w:hAnsi="ＭＳ 明朝" w:hint="eastAsia"/>
          <w:sz w:val="24"/>
          <w:szCs w:val="24"/>
        </w:rPr>
        <w:t>】</w:t>
      </w:r>
    </w:p>
    <w:p w14:paraId="3C308F62" w14:textId="2104E018" w:rsidR="004117DE" w:rsidRPr="0050109B" w:rsidRDefault="004117DE" w:rsidP="004117DE">
      <w:pPr>
        <w:ind w:firstLineChars="100" w:firstLine="240"/>
        <w:rPr>
          <w:rFonts w:asciiTheme="majorHAnsi" w:eastAsiaTheme="majorHAnsi" w:hAnsiTheme="majorHAnsi"/>
          <w:sz w:val="24"/>
          <w:szCs w:val="24"/>
        </w:rPr>
      </w:pPr>
      <w:r w:rsidRPr="0050109B">
        <w:rPr>
          <w:rFonts w:asciiTheme="majorHAnsi" w:eastAsiaTheme="majorHAnsi" w:hAnsiTheme="majorHAnsi" w:hint="eastAsia"/>
          <w:sz w:val="24"/>
          <w:szCs w:val="24"/>
        </w:rPr>
        <w:t>創立者（帆足琢磨氏）の提唱した理念</w:t>
      </w:r>
      <w:r w:rsidRPr="0050109B">
        <w:rPr>
          <w:rFonts w:asciiTheme="majorHAnsi" w:eastAsiaTheme="majorHAnsi" w:hAnsiTheme="majorHAnsi"/>
          <w:sz w:val="24"/>
          <w:szCs w:val="24"/>
        </w:rPr>
        <w:tab/>
        <w:t>報恩・感謝・努力</w:t>
      </w:r>
    </w:p>
    <w:p w14:paraId="2DF985CF" w14:textId="77777777" w:rsidR="004117DE" w:rsidRPr="0050109B" w:rsidRDefault="004117DE" w:rsidP="004117DE">
      <w:pPr>
        <w:widowControl w:val="0"/>
        <w:numPr>
          <w:ilvl w:val="0"/>
          <w:numId w:val="10"/>
        </w:numPr>
        <w:spacing w:line="240" w:lineRule="auto"/>
        <w:rPr>
          <w:rFonts w:asciiTheme="majorHAnsi" w:eastAsiaTheme="majorHAnsi" w:hAnsiTheme="majorHAnsi"/>
          <w:sz w:val="24"/>
          <w:szCs w:val="24"/>
        </w:rPr>
      </w:pPr>
      <w:r w:rsidRPr="0050109B">
        <w:rPr>
          <w:rFonts w:asciiTheme="majorHAnsi" w:eastAsiaTheme="majorHAnsi" w:hAnsiTheme="majorHAnsi"/>
          <w:sz w:val="24"/>
          <w:szCs w:val="24"/>
        </w:rPr>
        <w:t>報恩</w:t>
      </w:r>
      <w:r w:rsidRPr="0050109B">
        <w:rPr>
          <w:rFonts w:asciiTheme="majorHAnsi" w:eastAsiaTheme="majorHAnsi" w:hAnsiTheme="majorHAnsi"/>
          <w:sz w:val="24"/>
          <w:szCs w:val="24"/>
        </w:rPr>
        <w:tab/>
        <w:t>恩に報いること　恩返し</w:t>
      </w:r>
    </w:p>
    <w:p w14:paraId="588F1C8E" w14:textId="77777777" w:rsidR="004117DE" w:rsidRPr="0050109B" w:rsidRDefault="004117DE" w:rsidP="004117DE">
      <w:pPr>
        <w:widowControl w:val="0"/>
        <w:numPr>
          <w:ilvl w:val="0"/>
          <w:numId w:val="10"/>
        </w:numPr>
        <w:spacing w:line="240" w:lineRule="auto"/>
        <w:rPr>
          <w:rFonts w:asciiTheme="majorHAnsi" w:eastAsiaTheme="majorHAnsi" w:hAnsiTheme="majorHAnsi"/>
          <w:sz w:val="24"/>
          <w:szCs w:val="24"/>
        </w:rPr>
      </w:pPr>
      <w:r w:rsidRPr="0050109B">
        <w:rPr>
          <w:rFonts w:asciiTheme="majorHAnsi" w:eastAsiaTheme="majorHAnsi" w:hAnsiTheme="majorHAnsi"/>
          <w:sz w:val="24"/>
          <w:szCs w:val="24"/>
        </w:rPr>
        <w:t>感謝</w:t>
      </w:r>
      <w:r w:rsidRPr="0050109B">
        <w:rPr>
          <w:rFonts w:asciiTheme="majorHAnsi" w:eastAsiaTheme="majorHAnsi" w:hAnsiTheme="majorHAnsi"/>
          <w:sz w:val="24"/>
          <w:szCs w:val="24"/>
        </w:rPr>
        <w:tab/>
        <w:t>自分にもったいないと思う心</w:t>
      </w:r>
    </w:p>
    <w:p w14:paraId="054762EF" w14:textId="77777777" w:rsidR="004117DE" w:rsidRPr="0050109B" w:rsidRDefault="004117DE" w:rsidP="004117DE">
      <w:pPr>
        <w:widowControl w:val="0"/>
        <w:numPr>
          <w:ilvl w:val="0"/>
          <w:numId w:val="10"/>
        </w:numPr>
        <w:spacing w:line="240" w:lineRule="auto"/>
        <w:rPr>
          <w:rFonts w:asciiTheme="majorHAnsi" w:eastAsiaTheme="majorHAnsi" w:hAnsiTheme="majorHAnsi"/>
          <w:sz w:val="24"/>
          <w:szCs w:val="24"/>
        </w:rPr>
      </w:pPr>
      <w:r w:rsidRPr="0050109B">
        <w:rPr>
          <w:rFonts w:asciiTheme="majorHAnsi" w:eastAsiaTheme="majorHAnsi" w:hAnsiTheme="majorHAnsi"/>
          <w:sz w:val="24"/>
          <w:szCs w:val="24"/>
        </w:rPr>
        <w:t>努力</w:t>
      </w:r>
      <w:r w:rsidRPr="0050109B">
        <w:rPr>
          <w:rFonts w:asciiTheme="majorHAnsi" w:eastAsiaTheme="majorHAnsi" w:hAnsiTheme="majorHAnsi"/>
          <w:sz w:val="24"/>
          <w:szCs w:val="24"/>
        </w:rPr>
        <w:tab/>
        <w:t>夢のある苦労のこと</w:t>
      </w:r>
    </w:p>
    <w:p w14:paraId="31272DBC" w14:textId="1EAB1B28" w:rsidR="004117DE" w:rsidRPr="0050109B" w:rsidRDefault="004117DE">
      <w:pPr>
        <w:rPr>
          <w:rFonts w:asciiTheme="majorHAnsi" w:eastAsiaTheme="majorHAnsi" w:hAnsiTheme="majorHAnsi"/>
          <w:sz w:val="24"/>
          <w:szCs w:val="24"/>
        </w:rPr>
      </w:pPr>
    </w:p>
    <w:p w14:paraId="5BCF9482" w14:textId="09C144DE" w:rsidR="000F3148" w:rsidRPr="0050109B" w:rsidRDefault="000F3148" w:rsidP="0059461F">
      <w:pPr>
        <w:ind w:leftChars="100" w:left="210" w:firstLineChars="100" w:firstLine="240"/>
        <w:rPr>
          <w:rFonts w:asciiTheme="majorHAnsi" w:eastAsiaTheme="majorHAnsi" w:hAnsiTheme="majorHAnsi"/>
          <w:sz w:val="24"/>
          <w:szCs w:val="24"/>
        </w:rPr>
      </w:pPr>
      <w:r w:rsidRPr="0050109B">
        <w:rPr>
          <w:rFonts w:asciiTheme="majorHAnsi" w:eastAsiaTheme="majorHAnsi" w:hAnsiTheme="majorHAnsi" w:hint="eastAsia"/>
          <w:sz w:val="24"/>
          <w:szCs w:val="24"/>
        </w:rPr>
        <w:t>法人</w:t>
      </w:r>
      <w:r w:rsidR="009A21EA" w:rsidRPr="0050109B">
        <w:rPr>
          <w:rFonts w:asciiTheme="majorHAnsi" w:eastAsiaTheme="majorHAnsi" w:hAnsiTheme="majorHAnsi" w:hint="eastAsia"/>
          <w:sz w:val="24"/>
          <w:szCs w:val="24"/>
        </w:rPr>
        <w:t>各</w:t>
      </w:r>
      <w:r w:rsidRPr="0050109B">
        <w:rPr>
          <w:rFonts w:asciiTheme="majorHAnsi" w:eastAsiaTheme="majorHAnsi" w:hAnsiTheme="majorHAnsi" w:hint="eastAsia"/>
          <w:sz w:val="24"/>
          <w:szCs w:val="24"/>
        </w:rPr>
        <w:t>施設は、浄土真宗本願寺派</w:t>
      </w:r>
      <w:r w:rsidR="009A21EA" w:rsidRPr="0050109B">
        <w:rPr>
          <w:rFonts w:asciiTheme="majorHAnsi" w:eastAsiaTheme="majorHAnsi" w:hAnsiTheme="majorHAnsi" w:hint="eastAsia"/>
          <w:sz w:val="24"/>
          <w:szCs w:val="24"/>
        </w:rPr>
        <w:t>の</w:t>
      </w:r>
      <w:r w:rsidRPr="0050109B">
        <w:rPr>
          <w:rFonts w:asciiTheme="majorHAnsi" w:eastAsiaTheme="majorHAnsi" w:hAnsiTheme="majorHAnsi" w:hint="eastAsia"/>
          <w:sz w:val="24"/>
          <w:szCs w:val="24"/>
        </w:rPr>
        <w:t>仏教精神に</w:t>
      </w:r>
      <w:r w:rsidR="00F126E2" w:rsidRPr="0050109B">
        <w:rPr>
          <w:rFonts w:asciiTheme="majorHAnsi" w:eastAsiaTheme="majorHAnsi" w:hAnsiTheme="majorHAnsi" w:hint="eastAsia"/>
          <w:sz w:val="24"/>
          <w:szCs w:val="24"/>
        </w:rPr>
        <w:t>より</w:t>
      </w:r>
      <w:r w:rsidRPr="0050109B">
        <w:rPr>
          <w:rFonts w:asciiTheme="majorHAnsi" w:eastAsiaTheme="majorHAnsi" w:hAnsiTheme="majorHAnsi" w:hint="eastAsia"/>
          <w:sz w:val="24"/>
          <w:szCs w:val="24"/>
        </w:rPr>
        <w:t>、創立者の理念「報恩・感謝・努力」に基づき、福祉サービスを必要とする者が</w:t>
      </w:r>
      <w:r w:rsidR="0059461F" w:rsidRPr="0050109B">
        <w:rPr>
          <w:rFonts w:asciiTheme="majorHAnsi" w:eastAsiaTheme="majorHAnsi" w:hAnsiTheme="majorHAnsi" w:hint="eastAsia"/>
          <w:sz w:val="24"/>
          <w:szCs w:val="24"/>
        </w:rPr>
        <w:t>、</w:t>
      </w:r>
      <w:r w:rsidRPr="0050109B">
        <w:rPr>
          <w:rFonts w:asciiTheme="majorHAnsi" w:eastAsiaTheme="majorHAnsi" w:hAnsiTheme="majorHAnsi" w:hint="eastAsia"/>
          <w:sz w:val="24"/>
          <w:szCs w:val="24"/>
        </w:rPr>
        <w:t>心身ともに健やかに育成され</w:t>
      </w:r>
      <w:r w:rsidR="0059461F" w:rsidRPr="0050109B">
        <w:rPr>
          <w:rFonts w:asciiTheme="majorHAnsi" w:eastAsiaTheme="majorHAnsi" w:hAnsiTheme="majorHAnsi" w:hint="eastAsia"/>
          <w:sz w:val="24"/>
          <w:szCs w:val="24"/>
        </w:rPr>
        <w:t>、</w:t>
      </w:r>
      <w:r w:rsidRPr="0050109B">
        <w:rPr>
          <w:rFonts w:asciiTheme="majorHAnsi" w:eastAsiaTheme="majorHAnsi" w:hAnsiTheme="majorHAnsi" w:hint="eastAsia"/>
          <w:sz w:val="24"/>
          <w:szCs w:val="24"/>
        </w:rPr>
        <w:t>社会、経済、文化その他あらゆる分野の活動に参画する機会を与えられ</w:t>
      </w:r>
      <w:r w:rsidR="0059461F" w:rsidRPr="0050109B">
        <w:rPr>
          <w:rFonts w:asciiTheme="majorHAnsi" w:eastAsiaTheme="majorHAnsi" w:hAnsiTheme="majorHAnsi" w:hint="eastAsia"/>
          <w:sz w:val="24"/>
          <w:szCs w:val="24"/>
        </w:rPr>
        <w:t>、</w:t>
      </w:r>
      <w:r w:rsidRPr="0050109B">
        <w:rPr>
          <w:rFonts w:asciiTheme="majorHAnsi" w:eastAsiaTheme="majorHAnsi" w:hAnsiTheme="majorHAnsi" w:hint="eastAsia"/>
          <w:sz w:val="24"/>
          <w:szCs w:val="24"/>
        </w:rPr>
        <w:t>その環境、年齢及び心身の状況に応じ、地域において必要なサービスを総合的に</w:t>
      </w:r>
      <w:r w:rsidR="008B60E9" w:rsidRPr="0050109B">
        <w:rPr>
          <w:rFonts w:asciiTheme="majorHAnsi" w:eastAsiaTheme="majorHAnsi" w:hAnsiTheme="majorHAnsi" w:hint="eastAsia"/>
          <w:sz w:val="24"/>
          <w:szCs w:val="24"/>
        </w:rPr>
        <w:t>提供されるよう援助することを目的と</w:t>
      </w:r>
      <w:r w:rsidR="0050109B" w:rsidRPr="0050109B">
        <w:rPr>
          <w:rFonts w:asciiTheme="majorHAnsi" w:eastAsiaTheme="majorHAnsi" w:hAnsiTheme="majorHAnsi" w:hint="eastAsia"/>
          <w:sz w:val="24"/>
          <w:szCs w:val="24"/>
        </w:rPr>
        <w:t>して活動しなければならない。</w:t>
      </w:r>
    </w:p>
    <w:p w14:paraId="71E24D74" w14:textId="36758E8D" w:rsidR="00550BEE" w:rsidRDefault="00550BEE">
      <w:pPr>
        <w:rPr>
          <w:rFonts w:ascii="ＭＳ 明朝" w:eastAsia="ＭＳ 明朝" w:hAnsi="ＭＳ 明朝"/>
          <w:sz w:val="24"/>
          <w:szCs w:val="24"/>
        </w:rPr>
      </w:pPr>
    </w:p>
    <w:p w14:paraId="60206624" w14:textId="4241D056" w:rsidR="008B60E9" w:rsidRPr="004117DE" w:rsidRDefault="001D2EC7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【</w:t>
      </w:r>
      <w:r w:rsidRPr="004117DE">
        <w:rPr>
          <w:rFonts w:ascii="ＭＳ 明朝" w:eastAsia="ＭＳ 明朝" w:hAnsi="ＭＳ 明朝" w:hint="eastAsia"/>
          <w:sz w:val="24"/>
          <w:szCs w:val="24"/>
        </w:rPr>
        <w:t>運営方針</w:t>
      </w:r>
      <w:r>
        <w:rPr>
          <w:rFonts w:ascii="ＭＳ 明朝" w:eastAsia="ＭＳ 明朝" w:hAnsi="ＭＳ 明朝" w:hint="eastAsia"/>
          <w:sz w:val="24"/>
          <w:szCs w:val="24"/>
        </w:rPr>
        <w:t>】</w:t>
      </w:r>
    </w:p>
    <w:p w14:paraId="22B844FD" w14:textId="5403C140" w:rsidR="008B60E9" w:rsidRPr="0050109B" w:rsidRDefault="008B60E9" w:rsidP="004117DE">
      <w:pPr>
        <w:pStyle w:val="a3"/>
        <w:numPr>
          <w:ilvl w:val="0"/>
          <w:numId w:val="9"/>
        </w:numPr>
        <w:ind w:leftChars="0"/>
        <w:rPr>
          <w:rFonts w:asciiTheme="majorHAnsi" w:eastAsiaTheme="majorHAnsi" w:hAnsiTheme="majorHAnsi"/>
          <w:sz w:val="24"/>
          <w:szCs w:val="24"/>
        </w:rPr>
      </w:pPr>
      <w:r w:rsidRPr="0050109B">
        <w:rPr>
          <w:rFonts w:asciiTheme="majorHAnsi" w:eastAsiaTheme="majorHAnsi" w:hAnsiTheme="majorHAnsi" w:hint="eastAsia"/>
          <w:sz w:val="24"/>
          <w:szCs w:val="24"/>
        </w:rPr>
        <w:t>法人</w:t>
      </w:r>
      <w:r w:rsidR="0059461F" w:rsidRPr="0050109B">
        <w:rPr>
          <w:rFonts w:asciiTheme="majorHAnsi" w:eastAsiaTheme="majorHAnsi" w:hAnsiTheme="majorHAnsi" w:hint="eastAsia"/>
          <w:sz w:val="24"/>
          <w:szCs w:val="24"/>
        </w:rPr>
        <w:t>各</w:t>
      </w:r>
      <w:r w:rsidRPr="0050109B">
        <w:rPr>
          <w:rFonts w:asciiTheme="majorHAnsi" w:eastAsiaTheme="majorHAnsi" w:hAnsiTheme="majorHAnsi" w:hint="eastAsia"/>
          <w:sz w:val="24"/>
          <w:szCs w:val="24"/>
        </w:rPr>
        <w:t>施設は、福祉のたゆまない情熱と誠意をもって、報恩・感謝・努力の精神を活かしつつ、その運営に努めなければならない。</w:t>
      </w:r>
    </w:p>
    <w:p w14:paraId="271F9D3F" w14:textId="6FFFB4A5" w:rsidR="008B60E9" w:rsidRPr="0050109B" w:rsidRDefault="008B60E9" w:rsidP="004117DE">
      <w:pPr>
        <w:pStyle w:val="a3"/>
        <w:numPr>
          <w:ilvl w:val="0"/>
          <w:numId w:val="9"/>
        </w:numPr>
        <w:ind w:leftChars="0"/>
        <w:rPr>
          <w:rFonts w:asciiTheme="majorHAnsi" w:eastAsiaTheme="majorHAnsi" w:hAnsiTheme="majorHAnsi"/>
          <w:sz w:val="24"/>
          <w:szCs w:val="24"/>
        </w:rPr>
      </w:pPr>
      <w:r w:rsidRPr="0050109B">
        <w:rPr>
          <w:rFonts w:asciiTheme="majorHAnsi" w:eastAsiaTheme="majorHAnsi" w:hAnsiTheme="majorHAnsi" w:hint="eastAsia"/>
          <w:sz w:val="24"/>
          <w:szCs w:val="24"/>
        </w:rPr>
        <w:t>法人</w:t>
      </w:r>
      <w:r w:rsidR="0059461F" w:rsidRPr="0050109B">
        <w:rPr>
          <w:rFonts w:asciiTheme="majorHAnsi" w:eastAsiaTheme="majorHAnsi" w:hAnsiTheme="majorHAnsi" w:hint="eastAsia"/>
          <w:sz w:val="24"/>
          <w:szCs w:val="24"/>
        </w:rPr>
        <w:t>各</w:t>
      </w:r>
      <w:r w:rsidRPr="0050109B">
        <w:rPr>
          <w:rFonts w:asciiTheme="majorHAnsi" w:eastAsiaTheme="majorHAnsi" w:hAnsiTheme="majorHAnsi" w:hint="eastAsia"/>
          <w:sz w:val="24"/>
          <w:szCs w:val="24"/>
        </w:rPr>
        <w:t>施設は前条の基本理念に基づき、</w:t>
      </w:r>
      <w:r w:rsidR="0059461F" w:rsidRPr="0050109B">
        <w:rPr>
          <w:rFonts w:asciiTheme="majorHAnsi" w:eastAsiaTheme="majorHAnsi" w:hAnsiTheme="majorHAnsi" w:hint="eastAsia"/>
          <w:sz w:val="24"/>
          <w:szCs w:val="24"/>
        </w:rPr>
        <w:t>利用</w:t>
      </w:r>
      <w:r w:rsidR="0050109B" w:rsidRPr="0050109B">
        <w:rPr>
          <w:rFonts w:asciiTheme="majorHAnsi" w:eastAsiaTheme="majorHAnsi" w:hAnsiTheme="majorHAnsi" w:hint="eastAsia"/>
          <w:sz w:val="24"/>
          <w:szCs w:val="24"/>
        </w:rPr>
        <w:t>者</w:t>
      </w:r>
      <w:r w:rsidRPr="0050109B">
        <w:rPr>
          <w:rFonts w:asciiTheme="majorHAnsi" w:eastAsiaTheme="majorHAnsi" w:hAnsiTheme="majorHAnsi" w:hint="eastAsia"/>
          <w:sz w:val="24"/>
          <w:szCs w:val="24"/>
        </w:rPr>
        <w:t>に対し、</w:t>
      </w:r>
      <w:r w:rsidR="004117DE" w:rsidRPr="0050109B">
        <w:rPr>
          <w:rFonts w:asciiTheme="majorHAnsi" w:eastAsiaTheme="majorHAnsi" w:hAnsiTheme="majorHAnsi" w:hint="eastAsia"/>
          <w:sz w:val="24"/>
          <w:szCs w:val="24"/>
        </w:rPr>
        <w:t>①</w:t>
      </w:r>
      <w:r w:rsidRPr="0050109B">
        <w:rPr>
          <w:rFonts w:asciiTheme="majorHAnsi" w:eastAsiaTheme="majorHAnsi" w:hAnsiTheme="majorHAnsi" w:hint="eastAsia"/>
          <w:sz w:val="24"/>
          <w:szCs w:val="24"/>
        </w:rPr>
        <w:t>基本的人権の尊重</w:t>
      </w:r>
      <w:r w:rsidR="004117DE" w:rsidRPr="0050109B">
        <w:rPr>
          <w:rFonts w:asciiTheme="majorHAnsi" w:eastAsiaTheme="majorHAnsi" w:hAnsiTheme="majorHAnsi" w:hint="eastAsia"/>
          <w:sz w:val="24"/>
          <w:szCs w:val="24"/>
        </w:rPr>
        <w:t>②</w:t>
      </w:r>
      <w:r w:rsidRPr="0050109B">
        <w:rPr>
          <w:rFonts w:asciiTheme="majorHAnsi" w:eastAsiaTheme="majorHAnsi" w:hAnsiTheme="majorHAnsi" w:hint="eastAsia"/>
          <w:sz w:val="24"/>
          <w:szCs w:val="24"/>
        </w:rPr>
        <w:t>健全育成援護の実現</w:t>
      </w:r>
      <w:r w:rsidR="004117DE" w:rsidRPr="0050109B">
        <w:rPr>
          <w:rFonts w:asciiTheme="majorHAnsi" w:eastAsiaTheme="majorHAnsi" w:hAnsiTheme="majorHAnsi" w:hint="eastAsia"/>
          <w:sz w:val="24"/>
          <w:szCs w:val="24"/>
        </w:rPr>
        <w:t>③</w:t>
      </w:r>
      <w:r w:rsidRPr="0050109B">
        <w:rPr>
          <w:rFonts w:asciiTheme="majorHAnsi" w:eastAsiaTheme="majorHAnsi" w:hAnsiTheme="majorHAnsi" w:hint="eastAsia"/>
          <w:sz w:val="24"/>
          <w:szCs w:val="24"/>
        </w:rPr>
        <w:t>社会的自立</w:t>
      </w:r>
      <w:r w:rsidR="009E7B20" w:rsidRPr="0050109B">
        <w:rPr>
          <w:rFonts w:asciiTheme="majorHAnsi" w:eastAsiaTheme="majorHAnsi" w:hAnsiTheme="majorHAnsi" w:hint="eastAsia"/>
          <w:sz w:val="24"/>
          <w:szCs w:val="24"/>
        </w:rPr>
        <w:t>の助長の原則が生かされるように運営しなければならない。</w:t>
      </w:r>
    </w:p>
    <w:p w14:paraId="529D555C" w14:textId="2446A4F4" w:rsidR="009E7B20" w:rsidRPr="0050109B" w:rsidRDefault="009E7B20" w:rsidP="004117DE">
      <w:pPr>
        <w:pStyle w:val="a3"/>
        <w:numPr>
          <w:ilvl w:val="0"/>
          <w:numId w:val="9"/>
        </w:numPr>
        <w:ind w:leftChars="0"/>
        <w:rPr>
          <w:rFonts w:asciiTheme="majorHAnsi" w:eastAsiaTheme="majorHAnsi" w:hAnsiTheme="majorHAnsi"/>
          <w:sz w:val="24"/>
          <w:szCs w:val="24"/>
        </w:rPr>
      </w:pPr>
      <w:r w:rsidRPr="0050109B">
        <w:rPr>
          <w:rFonts w:asciiTheme="majorHAnsi" w:eastAsiaTheme="majorHAnsi" w:hAnsiTheme="majorHAnsi" w:hint="eastAsia"/>
          <w:sz w:val="24"/>
          <w:szCs w:val="24"/>
        </w:rPr>
        <w:t>法人</w:t>
      </w:r>
      <w:r w:rsidR="0059461F" w:rsidRPr="0050109B">
        <w:rPr>
          <w:rFonts w:asciiTheme="majorHAnsi" w:eastAsiaTheme="majorHAnsi" w:hAnsiTheme="majorHAnsi" w:hint="eastAsia"/>
          <w:sz w:val="24"/>
          <w:szCs w:val="24"/>
        </w:rPr>
        <w:t>各</w:t>
      </w:r>
      <w:r w:rsidRPr="0050109B">
        <w:rPr>
          <w:rFonts w:asciiTheme="majorHAnsi" w:eastAsiaTheme="majorHAnsi" w:hAnsiTheme="majorHAnsi" w:hint="eastAsia"/>
          <w:sz w:val="24"/>
          <w:szCs w:val="24"/>
        </w:rPr>
        <w:t>施設は</w:t>
      </w:r>
      <w:r w:rsidR="0059461F" w:rsidRPr="0050109B">
        <w:rPr>
          <w:rFonts w:asciiTheme="majorHAnsi" w:eastAsiaTheme="majorHAnsi" w:hAnsiTheme="majorHAnsi" w:hint="eastAsia"/>
          <w:sz w:val="24"/>
          <w:szCs w:val="24"/>
        </w:rPr>
        <w:t>、</w:t>
      </w:r>
      <w:r w:rsidRPr="0050109B">
        <w:rPr>
          <w:rFonts w:asciiTheme="majorHAnsi" w:eastAsiaTheme="majorHAnsi" w:hAnsiTheme="majorHAnsi" w:hint="eastAsia"/>
          <w:sz w:val="24"/>
          <w:szCs w:val="24"/>
        </w:rPr>
        <w:t>児童養護及び保育のための施設であることを第一として、運営されなければならない。</w:t>
      </w:r>
    </w:p>
    <w:p w14:paraId="5BA34E94" w14:textId="77777777" w:rsidR="00550BEE" w:rsidRPr="004117DE" w:rsidRDefault="00550BEE" w:rsidP="009E7B20">
      <w:pPr>
        <w:rPr>
          <w:rFonts w:ascii="ＭＳ 明朝" w:eastAsia="ＭＳ 明朝" w:hAnsi="ＭＳ 明朝"/>
          <w:sz w:val="24"/>
          <w:szCs w:val="24"/>
        </w:rPr>
      </w:pPr>
    </w:p>
    <w:p w14:paraId="1BB97DB2" w14:textId="77777777" w:rsidR="007B1A11" w:rsidRDefault="007B1A11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/>
          <w:sz w:val="24"/>
          <w:szCs w:val="24"/>
        </w:rPr>
        <w:br w:type="page"/>
      </w:r>
    </w:p>
    <w:p w14:paraId="45376041" w14:textId="79C1D29B" w:rsidR="00CC5678" w:rsidRPr="004117DE" w:rsidRDefault="001D2EC7" w:rsidP="00CC5678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lastRenderedPageBreak/>
        <w:t>【</w:t>
      </w:r>
      <w:r w:rsidRPr="004117DE">
        <w:rPr>
          <w:rFonts w:ascii="ＭＳ 明朝" w:eastAsia="ＭＳ 明朝" w:hAnsi="ＭＳ 明朝" w:hint="eastAsia"/>
          <w:sz w:val="24"/>
          <w:szCs w:val="24"/>
        </w:rPr>
        <w:t>人材育成方針</w:t>
      </w:r>
      <w:r>
        <w:rPr>
          <w:rFonts w:ascii="ＭＳ 明朝" w:eastAsia="ＭＳ 明朝" w:hAnsi="ＭＳ 明朝" w:hint="eastAsia"/>
          <w:sz w:val="24"/>
          <w:szCs w:val="24"/>
        </w:rPr>
        <w:t>】</w:t>
      </w:r>
    </w:p>
    <w:p w14:paraId="7EEC9918" w14:textId="04A49E3A" w:rsidR="00060C4B" w:rsidRPr="0050109B" w:rsidRDefault="00060C4B" w:rsidP="00060C4B">
      <w:pPr>
        <w:pStyle w:val="a3"/>
        <w:numPr>
          <w:ilvl w:val="0"/>
          <w:numId w:val="2"/>
        </w:numPr>
        <w:ind w:leftChars="0"/>
        <w:rPr>
          <w:rFonts w:asciiTheme="majorHAnsi" w:eastAsiaTheme="majorHAnsi" w:hAnsiTheme="majorHAnsi"/>
          <w:sz w:val="24"/>
          <w:szCs w:val="24"/>
        </w:rPr>
      </w:pPr>
      <w:r w:rsidRPr="0050109B">
        <w:rPr>
          <w:rFonts w:asciiTheme="majorHAnsi" w:eastAsiaTheme="majorHAnsi" w:hAnsiTheme="majorHAnsi" w:hint="eastAsia"/>
          <w:sz w:val="24"/>
          <w:szCs w:val="24"/>
        </w:rPr>
        <w:t>『利用者本位』と『チームワーク』のある事業所として、自ら率先して行動する</w:t>
      </w:r>
      <w:r w:rsidR="005B29FE" w:rsidRPr="0050109B">
        <w:rPr>
          <w:rFonts w:asciiTheme="majorHAnsi" w:eastAsiaTheme="majorHAnsi" w:hAnsiTheme="majorHAnsi" w:hint="eastAsia"/>
          <w:sz w:val="24"/>
          <w:szCs w:val="24"/>
        </w:rPr>
        <w:t>人材</w:t>
      </w:r>
    </w:p>
    <w:p w14:paraId="55BA1F3C" w14:textId="384E6CF5" w:rsidR="00060C4B" w:rsidRPr="0050109B" w:rsidRDefault="00060C4B" w:rsidP="00060C4B">
      <w:pPr>
        <w:pStyle w:val="a3"/>
        <w:numPr>
          <w:ilvl w:val="0"/>
          <w:numId w:val="2"/>
        </w:numPr>
        <w:ind w:leftChars="0"/>
        <w:rPr>
          <w:rFonts w:asciiTheme="majorHAnsi" w:eastAsiaTheme="majorHAnsi" w:hAnsiTheme="majorHAnsi"/>
          <w:sz w:val="24"/>
          <w:szCs w:val="24"/>
        </w:rPr>
      </w:pPr>
      <w:r w:rsidRPr="0050109B">
        <w:rPr>
          <w:rFonts w:asciiTheme="majorHAnsi" w:eastAsiaTheme="majorHAnsi" w:hAnsiTheme="majorHAnsi" w:hint="eastAsia"/>
          <w:sz w:val="24"/>
          <w:szCs w:val="24"/>
        </w:rPr>
        <w:t>園の発展と子どもの最善の利益のために、保育及び養育に力を尽くす</w:t>
      </w:r>
      <w:r w:rsidR="005B29FE" w:rsidRPr="0050109B">
        <w:rPr>
          <w:rFonts w:asciiTheme="majorHAnsi" w:eastAsiaTheme="majorHAnsi" w:hAnsiTheme="majorHAnsi" w:hint="eastAsia"/>
          <w:sz w:val="24"/>
          <w:szCs w:val="24"/>
        </w:rPr>
        <w:t>人材</w:t>
      </w:r>
    </w:p>
    <w:p w14:paraId="727874C9" w14:textId="79E77F08" w:rsidR="00060C4B" w:rsidRPr="0050109B" w:rsidRDefault="00060C4B" w:rsidP="00060C4B">
      <w:pPr>
        <w:pStyle w:val="a3"/>
        <w:numPr>
          <w:ilvl w:val="0"/>
          <w:numId w:val="2"/>
        </w:numPr>
        <w:ind w:leftChars="0"/>
        <w:rPr>
          <w:rFonts w:asciiTheme="majorHAnsi" w:eastAsiaTheme="majorHAnsi" w:hAnsiTheme="majorHAnsi"/>
          <w:sz w:val="24"/>
          <w:szCs w:val="24"/>
        </w:rPr>
      </w:pPr>
      <w:r w:rsidRPr="0050109B">
        <w:rPr>
          <w:rFonts w:asciiTheme="majorHAnsi" w:eastAsiaTheme="majorHAnsi" w:hAnsiTheme="majorHAnsi" w:hint="eastAsia"/>
          <w:sz w:val="24"/>
          <w:szCs w:val="24"/>
        </w:rPr>
        <w:t>時代の変化や必要とされるニーズに柔軟に対応できる</w:t>
      </w:r>
      <w:r w:rsidR="005B29FE" w:rsidRPr="0050109B">
        <w:rPr>
          <w:rFonts w:asciiTheme="majorHAnsi" w:eastAsiaTheme="majorHAnsi" w:hAnsiTheme="majorHAnsi" w:hint="eastAsia"/>
          <w:sz w:val="24"/>
          <w:szCs w:val="24"/>
        </w:rPr>
        <w:t>人材</w:t>
      </w:r>
    </w:p>
    <w:p w14:paraId="67A377DB" w14:textId="28515CCD" w:rsidR="00060C4B" w:rsidRPr="0050109B" w:rsidRDefault="00060C4B" w:rsidP="00060C4B">
      <w:pPr>
        <w:pStyle w:val="a3"/>
        <w:numPr>
          <w:ilvl w:val="0"/>
          <w:numId w:val="2"/>
        </w:numPr>
        <w:ind w:leftChars="0"/>
        <w:rPr>
          <w:rFonts w:asciiTheme="majorHAnsi" w:eastAsiaTheme="majorHAnsi" w:hAnsiTheme="majorHAnsi"/>
          <w:sz w:val="24"/>
          <w:szCs w:val="24"/>
        </w:rPr>
      </w:pPr>
      <w:r w:rsidRPr="0050109B">
        <w:rPr>
          <w:rFonts w:asciiTheme="majorHAnsi" w:eastAsiaTheme="majorHAnsi" w:hAnsiTheme="majorHAnsi" w:hint="eastAsia"/>
          <w:sz w:val="24"/>
          <w:szCs w:val="24"/>
        </w:rPr>
        <w:t>法人の理念と組織の仕組みや方針を理解し、組織の一員として高い倫理観を持つ</w:t>
      </w:r>
      <w:r w:rsidR="005B29FE" w:rsidRPr="0050109B">
        <w:rPr>
          <w:rFonts w:asciiTheme="majorHAnsi" w:eastAsiaTheme="majorHAnsi" w:hAnsiTheme="majorHAnsi" w:hint="eastAsia"/>
          <w:sz w:val="24"/>
          <w:szCs w:val="24"/>
        </w:rPr>
        <w:t>人材</w:t>
      </w:r>
    </w:p>
    <w:p w14:paraId="7C1EA6F0" w14:textId="39A11E00" w:rsidR="00060C4B" w:rsidRPr="0050109B" w:rsidRDefault="00060C4B" w:rsidP="00060C4B">
      <w:pPr>
        <w:pStyle w:val="a3"/>
        <w:numPr>
          <w:ilvl w:val="0"/>
          <w:numId w:val="2"/>
        </w:numPr>
        <w:ind w:leftChars="0"/>
        <w:rPr>
          <w:rFonts w:asciiTheme="majorHAnsi" w:eastAsiaTheme="majorHAnsi" w:hAnsiTheme="majorHAnsi"/>
          <w:sz w:val="24"/>
          <w:szCs w:val="24"/>
        </w:rPr>
      </w:pPr>
      <w:r w:rsidRPr="0050109B">
        <w:rPr>
          <w:rFonts w:asciiTheme="majorHAnsi" w:eastAsiaTheme="majorHAnsi" w:hAnsiTheme="majorHAnsi" w:hint="eastAsia"/>
          <w:sz w:val="24"/>
          <w:szCs w:val="24"/>
        </w:rPr>
        <w:t>自らの業務・職務において高い専門性・知識・技術力を追及していく</w:t>
      </w:r>
      <w:r w:rsidR="005B29FE" w:rsidRPr="0050109B">
        <w:rPr>
          <w:rFonts w:asciiTheme="majorHAnsi" w:eastAsiaTheme="majorHAnsi" w:hAnsiTheme="majorHAnsi" w:hint="eastAsia"/>
          <w:sz w:val="24"/>
          <w:szCs w:val="24"/>
        </w:rPr>
        <w:t>人材</w:t>
      </w:r>
    </w:p>
    <w:p w14:paraId="5D71CA33" w14:textId="6B56DAB0" w:rsidR="00060C4B" w:rsidRPr="0050109B" w:rsidRDefault="00060C4B" w:rsidP="00060C4B">
      <w:pPr>
        <w:pStyle w:val="a3"/>
        <w:numPr>
          <w:ilvl w:val="0"/>
          <w:numId w:val="2"/>
        </w:numPr>
        <w:ind w:leftChars="0"/>
        <w:rPr>
          <w:rFonts w:asciiTheme="majorHAnsi" w:eastAsiaTheme="majorHAnsi" w:hAnsiTheme="majorHAnsi"/>
          <w:sz w:val="24"/>
          <w:szCs w:val="24"/>
        </w:rPr>
      </w:pPr>
      <w:r w:rsidRPr="0050109B">
        <w:rPr>
          <w:rFonts w:asciiTheme="majorHAnsi" w:eastAsiaTheme="majorHAnsi" w:hAnsiTheme="majorHAnsi" w:hint="eastAsia"/>
          <w:sz w:val="24"/>
          <w:szCs w:val="24"/>
        </w:rPr>
        <w:t>思いやりをもって協働し、チームとして達成感を分かち合える</w:t>
      </w:r>
      <w:r w:rsidR="005B29FE" w:rsidRPr="0050109B">
        <w:rPr>
          <w:rFonts w:asciiTheme="majorHAnsi" w:eastAsiaTheme="majorHAnsi" w:hAnsiTheme="majorHAnsi" w:hint="eastAsia"/>
          <w:sz w:val="24"/>
          <w:szCs w:val="24"/>
        </w:rPr>
        <w:t>人材</w:t>
      </w:r>
    </w:p>
    <w:p w14:paraId="137D4604" w14:textId="77777777" w:rsidR="004117DE" w:rsidRPr="0050109B" w:rsidRDefault="004117DE" w:rsidP="004117DE">
      <w:pPr>
        <w:rPr>
          <w:rFonts w:asciiTheme="majorHAnsi" w:eastAsiaTheme="majorHAnsi" w:hAnsiTheme="majorHAnsi"/>
          <w:sz w:val="24"/>
          <w:szCs w:val="24"/>
        </w:rPr>
      </w:pPr>
    </w:p>
    <w:p w14:paraId="6C8DABAC" w14:textId="3617D308" w:rsidR="004117DE" w:rsidRDefault="004117DE" w:rsidP="004117DE">
      <w:pPr>
        <w:rPr>
          <w:rFonts w:ascii="ＭＳ 明朝" w:eastAsia="ＭＳ 明朝" w:hAnsi="ＭＳ 明朝"/>
          <w:sz w:val="24"/>
          <w:szCs w:val="24"/>
        </w:rPr>
      </w:pPr>
    </w:p>
    <w:p w14:paraId="4B07AAAE" w14:textId="77777777" w:rsidR="007B1A11" w:rsidRDefault="007B1A11" w:rsidP="004117DE">
      <w:pPr>
        <w:rPr>
          <w:rFonts w:ascii="ＭＳ 明朝" w:eastAsia="ＭＳ 明朝" w:hAnsi="ＭＳ 明朝" w:hint="eastAsia"/>
          <w:sz w:val="24"/>
          <w:szCs w:val="24"/>
        </w:rPr>
      </w:pPr>
    </w:p>
    <w:p w14:paraId="66E94E96" w14:textId="77777777" w:rsidR="009A21EA" w:rsidRPr="007417F6" w:rsidRDefault="009A21EA" w:rsidP="009A21EA">
      <w:pPr>
        <w:ind w:rightChars="66" w:right="139"/>
        <w:jc w:val="left"/>
        <w:rPr>
          <w:rFonts w:ascii="ＭＳ ゴシック" w:eastAsia="ＭＳ ゴシック" w:hAnsi="ＭＳ ゴシック"/>
          <w:sz w:val="44"/>
          <w:szCs w:val="44"/>
          <w:shd w:val="clear" w:color="auto" w:fill="B4C6E7" w:themeFill="accent1" w:themeFillTint="66"/>
          <w14:textOutline w14:w="9525" w14:cap="rnd" w14:cmpd="sng" w14:algn="ctr">
            <w14:solidFill>
              <w14:schemeClr w14:val="accent1"/>
            </w14:solidFill>
            <w14:prstDash w14:val="solid"/>
            <w14:bevel/>
          </w14:textOutline>
        </w:rPr>
      </w:pPr>
      <w:r>
        <w:rPr>
          <w:rFonts w:ascii="ＭＳ ゴシック" w:eastAsia="ＭＳ ゴシック" w:hAnsi="ＭＳ ゴシック" w:hint="eastAsia"/>
          <w:sz w:val="44"/>
          <w:szCs w:val="44"/>
          <w:shd w:val="clear" w:color="auto" w:fill="B4C6E7" w:themeFill="accent1" w:themeFillTint="66"/>
          <w14:textOutline w14:w="9525" w14:cap="rnd" w14:cmpd="sng" w14:algn="ctr">
            <w14:solidFill>
              <w14:schemeClr w14:val="accent1"/>
            </w14:solidFill>
            <w14:prstDash w14:val="solid"/>
            <w14:bevel/>
          </w14:textOutline>
        </w:rPr>
        <w:t xml:space="preserve">Ⅱ　　経営（運営）計画　　　　　　　　　　　　　　　</w:t>
      </w:r>
    </w:p>
    <w:p w14:paraId="757F4CB5" w14:textId="77777777" w:rsidR="001D2EC7" w:rsidRPr="009A21EA" w:rsidRDefault="001D2EC7" w:rsidP="004117DE">
      <w:pPr>
        <w:rPr>
          <w:rFonts w:ascii="ＭＳ 明朝" w:eastAsia="ＭＳ 明朝" w:hAnsi="ＭＳ 明朝"/>
          <w:sz w:val="24"/>
          <w:szCs w:val="24"/>
        </w:rPr>
      </w:pPr>
    </w:p>
    <w:p w14:paraId="3206AD69" w14:textId="7B8C424B" w:rsidR="00550BEE" w:rsidRDefault="0050109B" w:rsidP="0050109B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法人各施設（鷹巣学園、たかすこども園、くすのきこども園）は、法人の理念、運営方針</w:t>
      </w:r>
      <w:r w:rsidR="00E41283">
        <w:rPr>
          <w:rFonts w:ascii="ＭＳ 明朝" w:eastAsia="ＭＳ 明朝" w:hAnsi="ＭＳ 明朝" w:hint="eastAsia"/>
          <w:sz w:val="24"/>
          <w:szCs w:val="24"/>
        </w:rPr>
        <w:t>の理念に基づき、</w:t>
      </w:r>
      <w:r>
        <w:rPr>
          <w:rFonts w:ascii="ＭＳ 明朝" w:eastAsia="ＭＳ 明朝" w:hAnsi="ＭＳ 明朝" w:hint="eastAsia"/>
          <w:sz w:val="24"/>
          <w:szCs w:val="24"/>
        </w:rPr>
        <w:t>それぞれの事業が円滑且つ適正に運営されることを目的として、</w:t>
      </w:r>
      <w:r w:rsidR="00E41283">
        <w:rPr>
          <w:rFonts w:ascii="ＭＳ 明朝" w:eastAsia="ＭＳ 明朝" w:hAnsi="ＭＳ 明朝" w:hint="eastAsia"/>
          <w:sz w:val="24"/>
          <w:szCs w:val="24"/>
        </w:rPr>
        <w:t>次の活動を行います。</w:t>
      </w:r>
    </w:p>
    <w:p w14:paraId="4ED82517" w14:textId="77777777" w:rsidR="00DC1106" w:rsidRDefault="00DC1106" w:rsidP="0050109B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</w:p>
    <w:p w14:paraId="2A18A695" w14:textId="741016DD" w:rsidR="00E41283" w:rsidRDefault="00E41283" w:rsidP="00E41283">
      <w:pPr>
        <w:ind w:leftChars="115" w:left="567" w:hangingChars="136" w:hanging="326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１　</w:t>
      </w:r>
      <w:r w:rsidR="00DC1106">
        <w:rPr>
          <w:rFonts w:ascii="ＭＳ 明朝" w:eastAsia="ＭＳ 明朝" w:hAnsi="ＭＳ 明朝" w:hint="eastAsia"/>
          <w:sz w:val="24"/>
          <w:szCs w:val="24"/>
        </w:rPr>
        <w:t>３園の管理監督者で構成する法人本部会議</w:t>
      </w:r>
      <w:r>
        <w:rPr>
          <w:rFonts w:ascii="ＭＳ 明朝" w:eastAsia="ＭＳ 明朝" w:hAnsi="ＭＳ 明朝" w:hint="eastAsia"/>
          <w:sz w:val="24"/>
          <w:szCs w:val="24"/>
        </w:rPr>
        <w:t>を適切に運営し</w:t>
      </w:r>
      <w:r w:rsidR="00DC1106">
        <w:rPr>
          <w:rFonts w:ascii="ＭＳ 明朝" w:eastAsia="ＭＳ 明朝" w:hAnsi="ＭＳ 明朝" w:hint="eastAsia"/>
          <w:sz w:val="24"/>
          <w:szCs w:val="24"/>
        </w:rPr>
        <w:t>、法人がより良い方向を目指すために、常に情報の共有を図る共に、</w:t>
      </w:r>
      <w:r>
        <w:rPr>
          <w:rFonts w:ascii="ＭＳ 明朝" w:eastAsia="ＭＳ 明朝" w:hAnsi="ＭＳ 明朝" w:hint="eastAsia"/>
          <w:sz w:val="24"/>
          <w:szCs w:val="24"/>
        </w:rPr>
        <w:t>不適切な事象や懸案事項が発生した場合は、適切な指導を取れる体制</w:t>
      </w:r>
      <w:r w:rsidR="00DC1106">
        <w:rPr>
          <w:rFonts w:ascii="ＭＳ 明朝" w:eastAsia="ＭＳ 明朝" w:hAnsi="ＭＳ 明朝" w:hint="eastAsia"/>
          <w:sz w:val="24"/>
          <w:szCs w:val="24"/>
        </w:rPr>
        <w:t>を</w:t>
      </w:r>
      <w:r>
        <w:rPr>
          <w:rFonts w:ascii="ＭＳ 明朝" w:eastAsia="ＭＳ 明朝" w:hAnsi="ＭＳ 明朝" w:hint="eastAsia"/>
          <w:sz w:val="24"/>
          <w:szCs w:val="24"/>
        </w:rPr>
        <w:t>整える。</w:t>
      </w:r>
    </w:p>
    <w:p w14:paraId="1427668A" w14:textId="46958410" w:rsidR="00DC1106" w:rsidRDefault="00DC1106" w:rsidP="00E41283">
      <w:pPr>
        <w:ind w:leftChars="115" w:left="567" w:hangingChars="136" w:hanging="326"/>
        <w:rPr>
          <w:rFonts w:ascii="ＭＳ 明朝" w:eastAsia="ＭＳ 明朝" w:hAnsi="ＭＳ 明朝"/>
          <w:sz w:val="24"/>
          <w:szCs w:val="24"/>
        </w:rPr>
      </w:pPr>
    </w:p>
    <w:p w14:paraId="70F84209" w14:textId="66A8FA03" w:rsidR="00DC1106" w:rsidRDefault="00DC1106" w:rsidP="00E41283">
      <w:pPr>
        <w:ind w:leftChars="115" w:left="567" w:hangingChars="136" w:hanging="326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２　３園の職員は、貴重な人材であることを常に認識し、あらゆる機会を通じて、合同での研修・人材育成に努める。</w:t>
      </w:r>
    </w:p>
    <w:p w14:paraId="33AB6066" w14:textId="77777777" w:rsidR="00E41283" w:rsidRDefault="00E41283" w:rsidP="00E41283">
      <w:pPr>
        <w:ind w:leftChars="115" w:left="567" w:hangingChars="136" w:hanging="326"/>
        <w:rPr>
          <w:rFonts w:ascii="ＭＳ 明朝" w:eastAsia="ＭＳ 明朝" w:hAnsi="ＭＳ 明朝"/>
          <w:sz w:val="24"/>
          <w:szCs w:val="24"/>
        </w:rPr>
      </w:pPr>
    </w:p>
    <w:sectPr w:rsidR="00E41283" w:rsidSect="00081D9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25DF33" w14:textId="77777777" w:rsidR="00412A30" w:rsidRDefault="00412A30" w:rsidP="00060C4B">
      <w:pPr>
        <w:spacing w:line="240" w:lineRule="auto"/>
      </w:pPr>
      <w:r>
        <w:separator/>
      </w:r>
    </w:p>
  </w:endnote>
  <w:endnote w:type="continuationSeparator" w:id="0">
    <w:p w14:paraId="19CD6BCF" w14:textId="77777777" w:rsidR="00412A30" w:rsidRDefault="00412A30" w:rsidP="00060C4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951D1A" w14:textId="77777777" w:rsidR="00412A30" w:rsidRDefault="00412A30" w:rsidP="00060C4B">
      <w:pPr>
        <w:spacing w:line="240" w:lineRule="auto"/>
      </w:pPr>
      <w:r>
        <w:separator/>
      </w:r>
    </w:p>
  </w:footnote>
  <w:footnote w:type="continuationSeparator" w:id="0">
    <w:p w14:paraId="107A476C" w14:textId="77777777" w:rsidR="00412A30" w:rsidRDefault="00412A30" w:rsidP="00060C4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F09CB"/>
    <w:multiLevelType w:val="hybridMultilevel"/>
    <w:tmpl w:val="D6F402AC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" w15:restartNumberingAfterBreak="0">
    <w:nsid w:val="08834D74"/>
    <w:multiLevelType w:val="hybridMultilevel"/>
    <w:tmpl w:val="44E8F522"/>
    <w:lvl w:ilvl="0" w:tplc="FFC84AF2">
      <w:start w:val="1"/>
      <w:numFmt w:val="decimal"/>
      <w:lvlText w:val="(%1)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" w15:restartNumberingAfterBreak="0">
    <w:nsid w:val="09BF0E1D"/>
    <w:multiLevelType w:val="hybridMultilevel"/>
    <w:tmpl w:val="571AF1A2"/>
    <w:lvl w:ilvl="0" w:tplc="0409000D">
      <w:start w:val="1"/>
      <w:numFmt w:val="bullet"/>
      <w:lvlText w:val=""/>
      <w:lvlJc w:val="left"/>
      <w:pPr>
        <w:ind w:left="105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3" w15:restartNumberingAfterBreak="0">
    <w:nsid w:val="13710B79"/>
    <w:multiLevelType w:val="hybridMultilevel"/>
    <w:tmpl w:val="8B92C30E"/>
    <w:lvl w:ilvl="0" w:tplc="FFFFFFFF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1">
      <w:start w:val="1"/>
      <w:numFmt w:val="decimalEnclosedCircle"/>
      <w:lvlText w:val="%2"/>
      <w:lvlJc w:val="left"/>
      <w:pPr>
        <w:ind w:left="840" w:hanging="420"/>
      </w:pPr>
    </w:lvl>
    <w:lvl w:ilvl="2" w:tplc="6F2685A8">
      <w:numFmt w:val="bullet"/>
      <w:lvlText w:val="・"/>
      <w:lvlJc w:val="left"/>
      <w:pPr>
        <w:ind w:left="1200" w:hanging="360"/>
      </w:pPr>
      <w:rPr>
        <w:rFonts w:ascii="游明朝" w:eastAsia="游明朝" w:hAnsi="游明朝" w:cstheme="minorBidi" w:hint="eastAsia"/>
      </w:rPr>
    </w:lvl>
    <w:lvl w:ilvl="3" w:tplc="FFFFFFFF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70C51A5"/>
    <w:multiLevelType w:val="hybridMultilevel"/>
    <w:tmpl w:val="A8E6E890"/>
    <w:lvl w:ilvl="0" w:tplc="C0F87074">
      <w:start w:val="1"/>
      <w:numFmt w:val="decimal"/>
      <w:lvlText w:val="(%1)"/>
      <w:lvlJc w:val="left"/>
      <w:pPr>
        <w:ind w:left="840" w:hanging="8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47C3373B"/>
    <w:multiLevelType w:val="hybridMultilevel"/>
    <w:tmpl w:val="FA006196"/>
    <w:lvl w:ilvl="0" w:tplc="DB54DCEC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6" w15:restartNumberingAfterBreak="0">
    <w:nsid w:val="480C4974"/>
    <w:multiLevelType w:val="hybridMultilevel"/>
    <w:tmpl w:val="FA006196"/>
    <w:lvl w:ilvl="0" w:tplc="DB54DCEC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7" w15:restartNumberingAfterBreak="0">
    <w:nsid w:val="53FC4256"/>
    <w:multiLevelType w:val="hybridMultilevel"/>
    <w:tmpl w:val="0F3E05A4"/>
    <w:lvl w:ilvl="0" w:tplc="0409000F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8" w15:restartNumberingAfterBreak="0">
    <w:nsid w:val="5B60359C"/>
    <w:multiLevelType w:val="hybridMultilevel"/>
    <w:tmpl w:val="B0869B40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9" w15:restartNumberingAfterBreak="0">
    <w:nsid w:val="6CB5184C"/>
    <w:multiLevelType w:val="hybridMultilevel"/>
    <w:tmpl w:val="BB5A223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0" w15:restartNumberingAfterBreak="0">
    <w:nsid w:val="76A85430"/>
    <w:multiLevelType w:val="hybridMultilevel"/>
    <w:tmpl w:val="838E6F02"/>
    <w:lvl w:ilvl="0" w:tplc="C6846810">
      <w:start w:val="1"/>
      <w:numFmt w:val="decimal"/>
      <w:lvlText w:val="%1."/>
      <w:lvlJc w:val="left"/>
      <w:pPr>
        <w:ind w:left="840" w:hanging="8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5"/>
  </w:num>
  <w:num w:numId="2">
    <w:abstractNumId w:val="6"/>
  </w:num>
  <w:num w:numId="3">
    <w:abstractNumId w:val="7"/>
  </w:num>
  <w:num w:numId="4">
    <w:abstractNumId w:val="3"/>
  </w:num>
  <w:num w:numId="5">
    <w:abstractNumId w:val="0"/>
  </w:num>
  <w:num w:numId="6">
    <w:abstractNumId w:val="10"/>
  </w:num>
  <w:num w:numId="7">
    <w:abstractNumId w:val="1"/>
  </w:num>
  <w:num w:numId="8">
    <w:abstractNumId w:val="4"/>
  </w:num>
  <w:num w:numId="9">
    <w:abstractNumId w:val="9"/>
  </w:num>
  <w:num w:numId="10">
    <w:abstractNumId w:val="2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16B"/>
    <w:rsid w:val="00060C4B"/>
    <w:rsid w:val="00081D96"/>
    <w:rsid w:val="000F3148"/>
    <w:rsid w:val="001D2EC7"/>
    <w:rsid w:val="002B6BF7"/>
    <w:rsid w:val="003A3D71"/>
    <w:rsid w:val="003F0CB5"/>
    <w:rsid w:val="004117DE"/>
    <w:rsid w:val="00412A30"/>
    <w:rsid w:val="00434148"/>
    <w:rsid w:val="004B6F43"/>
    <w:rsid w:val="004E30CE"/>
    <w:rsid w:val="0050109B"/>
    <w:rsid w:val="0051791B"/>
    <w:rsid w:val="005459DE"/>
    <w:rsid w:val="00550BEE"/>
    <w:rsid w:val="00551225"/>
    <w:rsid w:val="0059461F"/>
    <w:rsid w:val="005B29FE"/>
    <w:rsid w:val="00643D11"/>
    <w:rsid w:val="006657D7"/>
    <w:rsid w:val="006B47D8"/>
    <w:rsid w:val="007B1A11"/>
    <w:rsid w:val="00831A89"/>
    <w:rsid w:val="008B60E9"/>
    <w:rsid w:val="00945257"/>
    <w:rsid w:val="009A21EA"/>
    <w:rsid w:val="009E7B20"/>
    <w:rsid w:val="00A558A4"/>
    <w:rsid w:val="00B41050"/>
    <w:rsid w:val="00CB4971"/>
    <w:rsid w:val="00CC5678"/>
    <w:rsid w:val="00DC1106"/>
    <w:rsid w:val="00E41283"/>
    <w:rsid w:val="00EE4F6D"/>
    <w:rsid w:val="00F126E2"/>
    <w:rsid w:val="00FB7EEF"/>
    <w:rsid w:val="00FC1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DB2F3E3"/>
  <w15:chartTrackingRefBased/>
  <w15:docId w15:val="{37193012-8979-41FF-AAE6-693D72C0A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spacing w:line="0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0E9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060C4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60C4B"/>
  </w:style>
  <w:style w:type="paragraph" w:styleId="a6">
    <w:name w:val="footer"/>
    <w:basedOn w:val="a"/>
    <w:link w:val="a7"/>
    <w:uiPriority w:val="99"/>
    <w:unhideWhenUsed/>
    <w:rsid w:val="00060C4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60C4B"/>
  </w:style>
  <w:style w:type="table" w:styleId="a8">
    <w:name w:val="Table Grid"/>
    <w:basedOn w:val="a1"/>
    <w:uiPriority w:val="39"/>
    <w:rsid w:val="004E30C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63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9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67252B-8C49-4B89-BDF4-D69D405C62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147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user05</dc:creator>
  <cp:keywords/>
  <dc:description/>
  <cp:lastModifiedBy>user09</cp:lastModifiedBy>
  <cp:revision>5</cp:revision>
  <cp:lastPrinted>2022-03-14T01:49:00Z</cp:lastPrinted>
  <dcterms:created xsi:type="dcterms:W3CDTF">2022-03-11T08:50:00Z</dcterms:created>
  <dcterms:modified xsi:type="dcterms:W3CDTF">2022-03-14T02:11:00Z</dcterms:modified>
</cp:coreProperties>
</file>